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2C170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10 沙滩上的童话</w:t>
      </w:r>
    </w:p>
    <w:p w14:paraId="7C83D51A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68934A78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感受纯真的童心、快乐的生活。</w:t>
      </w:r>
    </w:p>
    <w:p w14:paraId="759CB987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根据提示用提供的词语编故事。</w:t>
      </w:r>
    </w:p>
    <w:p w14:paraId="18866B61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能展开想象编故事。</w:t>
      </w:r>
    </w:p>
    <w:p w14:paraId="77D21B1D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</w:rPr>
        <w:t>感受孩子们玩耍的快乐和童年生活的美好。</w:t>
      </w:r>
    </w:p>
    <w:p w14:paraId="52670E30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56981B9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《沙滩上的童话》是按从概括到具体的方式来布局谋篇的，因此可以从中心句（第1自然段）切入，以关键词“快乐”为发散点，以“想象”为线，辐射全文，引导学生感受“海边的沙滩是我们的快乐天地”。让学生在反复朗读中，想象画面，感受儿童生活的快乐。文中描写小伙伴们在沙滩上玩耍时，用了很多短语，教师可指导学生体会这些动作用词的准确，学习积累语言、规范用词，并有意识地引导学生迁移运用，进行动词运用的训练。</w:t>
      </w:r>
    </w:p>
    <w:p w14:paraId="2466FC4C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DE9A8E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1.认识“堡、插”等15个生字，读准多音字“量”，会写“周、围”等8个字，正确读写“周围、补充”等</w:t>
      </w: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个词语。</w:t>
      </w:r>
    </w:p>
    <w:p w14:paraId="28028A9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2.有感情地朗读课文，能读好人物对话，感受儿童生活的快乐。</w:t>
      </w:r>
    </w:p>
    <w:p w14:paraId="048B1A9F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sz w:val="24"/>
        </w:rPr>
        <w:t>3.展开想象，能根据开头，用上提供的词语编故事。</w:t>
      </w:r>
    </w:p>
    <w:p w14:paraId="67890AD8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F71EC72">
      <w:pPr>
        <w:pStyle w:val="7"/>
        <w:numPr>
          <w:ilvl w:val="0"/>
          <w:numId w:val="1"/>
        </w:numPr>
        <w:spacing w:before="0" w:beforeAutospacing="0" w:after="0" w:afterAutospacing="0" w:line="360" w:lineRule="auto"/>
        <w:ind w:firstLine="480" w:firstLineChars="200"/>
      </w:pPr>
      <w:r>
        <w:rPr>
          <w:rFonts w:hint="eastAsia"/>
        </w:rPr>
        <w:t>会认“堡、插”等15个生字，读准多音字“量”，会写“周、围”等8个字，会写“周围、补充”等9个词语。</w:t>
      </w:r>
    </w:p>
    <w:p w14:paraId="20887B14">
      <w:pPr>
        <w:spacing w:after="0" w:line="360" w:lineRule="auto"/>
        <w:ind w:firstLine="480" w:firstLineChars="200"/>
        <w:rPr>
          <w:rFonts w:ascii="宋体" w:hAnsi="宋体" w:cs="宋体"/>
        </w:rPr>
      </w:pPr>
      <w:r>
        <w:rPr>
          <w:rFonts w:hint="eastAsia" w:ascii="宋体" w:hAnsi="宋体"/>
          <w:sz w:val="24"/>
        </w:rPr>
        <w:t>2.通过多种形式的朗读，感受孩子们玩耍的快乐和童年生活的美好。</w:t>
      </w:r>
    </w:p>
    <w:p w14:paraId="2EE6617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57350836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</w:rPr>
        <w:t>1.学习创编童话的方法，能根据提示自主创编童话故事。</w:t>
      </w:r>
    </w:p>
    <w:p w14:paraId="2888E97E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2772538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67FA2F56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03F6EE4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331FF32F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6BC1204C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6B00F5B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1.认识“堡、插”等15个生字，读准多音字“量”，会写“周、围、补、充”4个字。</w:t>
      </w:r>
    </w:p>
    <w:p w14:paraId="1EDFACA0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</w:rPr>
        <w:t>2.正确、流利地朗读课文，理解课文大意。</w:t>
      </w:r>
    </w:p>
    <w:p w14:paraId="05EE37B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1EDB324E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</w:t>
      </w:r>
      <w:r>
        <w:rPr>
          <w:rFonts w:hint="eastAsia" w:ascii="宋体" w:hAnsi="宋体"/>
          <w:b/>
          <w:sz w:val="24"/>
          <w:szCs w:val="24"/>
        </w:rPr>
        <w:t>、激趣导入，引入课题。</w:t>
      </w:r>
    </w:p>
    <w:p w14:paraId="5A25AC3B">
      <w:pPr>
        <w:ind w:firstLine="522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/>
        </w:rPr>
        <w:t>1.老师提问：小朋友，你最喜欢的游戏是什么？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24D41BA">
      <w:pPr>
        <w:ind w:firstLine="522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预设：跳绳、踢毽子……</w:t>
      </w:r>
    </w:p>
    <w:p w14:paraId="18DF64CC">
      <w:pPr>
        <w:ind w:firstLine="522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2.教师引导：说一说，图中孩子们在哪里？做什么游戏？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D2AB30F">
      <w:pPr>
        <w:ind w:firstLine="522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3.过渡语：海边的沙滩是孩子们的快乐天地。孩子们在沙滩上垒城堡，还编织了一个美妙的童话故事。今天，就让我们一起走进第10课 《沙滩上的童话》。</w:t>
      </w:r>
    </w:p>
    <w:p w14:paraId="7A243531"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板书课题：</w:t>
      </w:r>
      <w:r>
        <w:rPr>
          <w:rFonts w:hint="eastAsia" w:ascii="宋体" w:hAnsi="宋体" w:cs="宋体"/>
          <w:color w:val="FF0000"/>
          <w:sz w:val="24"/>
          <w:szCs w:val="24"/>
        </w:rPr>
        <w:t>沙滩上的童话</w:t>
      </w:r>
    </w:p>
    <w:p w14:paraId="5A198479">
      <w:pPr>
        <w:spacing w:after="0" w:line="360" w:lineRule="auto"/>
        <w:ind w:firstLine="480" w:firstLineChars="200"/>
        <w:rPr>
          <w:rFonts w:ascii="宋体" w:hAnsi="宋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通过提问导入，激发了学生的学习兴趣，顺势揭示课文题目。</w:t>
      </w:r>
      <w:r>
        <w:rPr>
          <w:rFonts w:hint="eastAsia" w:ascii="宋体" w:hAnsi="宋体" w:cs="宋体"/>
          <w:sz w:val="24"/>
          <w:szCs w:val="24"/>
        </w:rPr>
        <w:t>）</w:t>
      </w:r>
    </w:p>
    <w:p w14:paraId="1FFBF08C">
      <w:pPr>
        <w:numPr>
          <w:ilvl w:val="0"/>
          <w:numId w:val="2"/>
        </w:numPr>
        <w:spacing w:after="0" w:line="360" w:lineRule="auto"/>
        <w:ind w:firstLine="482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初读课文，学习字词。</w:t>
      </w:r>
    </w:p>
    <w:p w14:paraId="1F47F57E">
      <w:pPr>
        <w:spacing w:after="0" w:line="360" w:lineRule="auto"/>
        <w:ind w:firstLine="720" w:firstLineChars="3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1.初读课文。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6A192F4">
      <w:pPr>
        <w:spacing w:after="0" w:line="360" w:lineRule="auto"/>
        <w:ind w:left="72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（1）听范读。</w:t>
      </w:r>
    </w:p>
    <w:p w14:paraId="1F8F6C9D">
      <w:pPr>
        <w:spacing w:after="0" w:line="360" w:lineRule="auto"/>
        <w:ind w:left="72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（2）自读课文，教师提出自读要求：请同学们自由读课文，一边读一边圈画出课文的生字。</w:t>
      </w:r>
    </w:p>
    <w:p w14:paraId="5C4691EF">
      <w:pPr>
        <w:spacing w:after="0" w:line="360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（3）同桌互读互查。</w:t>
      </w:r>
    </w:p>
    <w:p w14:paraId="1A5961EE">
      <w:pPr>
        <w:spacing w:after="0" w:line="360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（4）指名读，老师相机正音。</w:t>
      </w:r>
    </w:p>
    <w:p w14:paraId="720EB4B6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让学生通过多种形式的读，把课文读准确。</w:t>
      </w:r>
      <w:r>
        <w:rPr>
          <w:rFonts w:hint="eastAsia" w:ascii="宋体" w:hAnsi="宋体"/>
          <w:sz w:val="24"/>
          <w:szCs w:val="24"/>
        </w:rPr>
        <w:t>）</w:t>
      </w:r>
    </w:p>
    <w:p w14:paraId="39378E5F">
      <w:pPr>
        <w:tabs>
          <w:tab w:val="right" w:pos="9008"/>
        </w:tabs>
        <w:spacing w:after="0" w:line="360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2.学习字词。</w:t>
      </w:r>
    </w:p>
    <w:p w14:paraId="235DADDA">
      <w:pPr>
        <w:tabs>
          <w:tab w:val="right" w:pos="9008"/>
        </w:tabs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（1）学习会认的字。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BE347C7">
      <w:pPr>
        <w:tabs>
          <w:tab w:val="right" w:pos="9008"/>
        </w:tabs>
        <w:spacing w:after="0" w:line="360" w:lineRule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①带拼音读。</w:t>
      </w:r>
    </w:p>
    <w:p w14:paraId="3945975A">
      <w:pPr>
        <w:tabs>
          <w:tab w:val="right" w:pos="9008"/>
        </w:tabs>
        <w:spacing w:after="0" w:line="360" w:lineRule="auto"/>
        <w:ind w:firstLine="720" w:firstLineChars="3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②去拼音读。</w:t>
      </w:r>
    </w:p>
    <w:p w14:paraId="3DCC2D6A">
      <w:pPr>
        <w:spacing w:after="0" w:line="360" w:lineRule="auto"/>
        <w:ind w:firstLine="480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（2）交流识字方法。</w:t>
      </w:r>
    </w:p>
    <w:p w14:paraId="5CF70D8E">
      <w:pPr>
        <w:spacing w:after="0" w:line="360" w:lineRule="auto"/>
        <w:ind w:firstLine="482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加一加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：“堡”、“药”、“驾”；换一换：很-彳+犭=狠；减一减：给-纟=合</w:t>
      </w:r>
    </w:p>
    <w:p w14:paraId="0CCFD67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3.教学多音字：“量”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C630020">
      <w:pPr>
        <w:spacing w:after="0" w:line="360" w:lineRule="auto"/>
        <w:ind w:firstLine="480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4.整体感知</w:t>
      </w:r>
    </w:p>
    <w:p w14:paraId="1D08994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教师提问：读课文，说说“快乐天地”在哪儿？我们编织了一个什么“童话”？</w:t>
      </w:r>
    </w:p>
    <w:p w14:paraId="6DEC0CF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（2）生自由读课文。</w:t>
      </w:r>
    </w:p>
    <w:p w14:paraId="13BAE62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（3）指名回答问题。</w:t>
      </w:r>
    </w:p>
    <w:p w14:paraId="041B5E0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预设：“快乐天地”指的是沙滩，我们编织了一个攻破城堡救公主的童话故事。</w:t>
      </w:r>
    </w:p>
    <w:p w14:paraId="28F2E47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板书：</w:t>
      </w:r>
      <w:r>
        <w:rPr>
          <w:rFonts w:hint="eastAsia" w:ascii="宋体" w:hAnsi="宋体"/>
          <w:color w:val="FF0000"/>
          <w:sz w:val="24"/>
          <w:szCs w:val="24"/>
        </w:rPr>
        <w:t>沙滩是我们快乐的天地</w:t>
      </w:r>
    </w:p>
    <w:p w14:paraId="0932C235">
      <w:pPr>
        <w:spacing w:after="0" w:line="360" w:lineRule="auto"/>
        <w:ind w:left="48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三、互动课堂，赏读品析</w:t>
      </w:r>
    </w:p>
    <w:p w14:paraId="7B51281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1.品读第1自然段</w:t>
      </w:r>
    </w:p>
    <w:p w14:paraId="737C0D70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（1）大声朗读课文第1自然段，教师提出问题：说说本段写了什么？有什么作用？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91C711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（2）品析句子：“海边的沙滩是我们的快乐天地。”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32BF68B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①教师提问：联系实际，想想为什么说海边的沙滩是我们的快乐天地？</w:t>
      </w:r>
    </w:p>
    <w:p w14:paraId="589E1553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预设：因为“我们”可以在沙滩上开展各种有趣的活动，非常快乐。</w:t>
      </w:r>
    </w:p>
    <w:p w14:paraId="43A50165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②老师提问：这句话起什么作用？</w:t>
      </w:r>
    </w:p>
    <w:p w14:paraId="2C335D47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预设：总起句</w:t>
      </w:r>
    </w:p>
    <w:p w14:paraId="498E419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2.品读第2自然段</w:t>
      </w:r>
    </w:p>
    <w:p w14:paraId="7177EF2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（1）教师范读，提出问题：想一想：这一自然段写了什么？画出表示动作的词语。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11FE566">
      <w:pPr>
        <w:spacing w:after="0" w:line="360" w:lineRule="auto"/>
        <w:ind w:firstLine="482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预设：垒城堡。</w:t>
      </w:r>
    </w:p>
    <w:p w14:paraId="5FB02F54">
      <w:pPr>
        <w:numPr>
          <w:ilvl w:val="0"/>
          <w:numId w:val="3"/>
        </w:num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学生齐读第2小节，圈画动词，体验情感。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51488FA">
      <w:pPr>
        <w:numPr>
          <w:ilvl w:val="0"/>
          <w:numId w:val="3"/>
        </w:num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先做动作演示“插”，再组词。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FD7A207">
      <w:pPr>
        <w:numPr>
          <w:ilvl w:val="0"/>
          <w:numId w:val="3"/>
        </w:numPr>
        <w:spacing w:line="44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教师提问：我们玩了一个什么“有趣的活动”？是怎样做的？师引读。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E6FE420">
      <w:pPr>
        <w:spacing w:after="0" w:line="360" w:lineRule="auto"/>
        <w:ind w:left="440" w:leftChars="200" w:firstLine="960" w:firstLineChars="400"/>
        <w:rPr>
          <w:rFonts w:ascii="楷体" w:hAnsi="楷体" w:eastAsia="楷体" w:cs="楷体"/>
          <w:color w:val="000000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师：我们在沙滩上——</w:t>
      </w:r>
    </w:p>
    <w:p w14:paraId="758F6395">
      <w:pPr>
        <w:spacing w:after="0" w:line="360" w:lineRule="auto"/>
        <w:ind w:left="440" w:leftChars="200" w:firstLine="960" w:firstLineChars="400"/>
        <w:rPr>
          <w:rFonts w:ascii="楷体" w:hAnsi="楷体" w:eastAsia="楷体" w:cs="楷体"/>
          <w:color w:val="000000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预设：垒起城堡</w:t>
      </w:r>
    </w:p>
    <w:p w14:paraId="18EC41AB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　　　　师：城堡周围——</w:t>
      </w:r>
    </w:p>
    <w:p w14:paraId="3A9FFE62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 xml:space="preserve">        预设：筑起城墙</w:t>
      </w:r>
    </w:p>
    <w:p w14:paraId="26EED776">
      <w:pPr>
        <w:spacing w:after="0" w:line="360" w:lineRule="auto"/>
        <w:ind w:firstLine="480" w:firstLineChars="200"/>
        <w:rPr>
          <w:rFonts w:ascii="楷体" w:hAnsi="楷体" w:eastAsia="楷体" w:cs="楷体"/>
          <w:color w:val="000000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　　　　师：围墙外——</w:t>
      </w:r>
    </w:p>
    <w:p w14:paraId="33CC85E3">
      <w:pPr>
        <w:spacing w:after="0"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</w:rPr>
        <w:t>　　　　预设：插上干树枝</w:t>
      </w:r>
    </w:p>
    <w:p w14:paraId="48391BE6">
      <w:pPr>
        <w:numPr>
          <w:ilvl w:val="0"/>
          <w:numId w:val="3"/>
        </w:num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读一读，思考：这个自然段什么特点？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1F01681">
      <w:pPr>
        <w:spacing w:after="0" w:line="360" w:lineRule="auto"/>
        <w:ind w:left="440" w:leftChars="200"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①教师提示词语：“城堡”、围墙，引导学生发现规律。</w:t>
      </w:r>
    </w:p>
    <w:p w14:paraId="029C2570">
      <w:pPr>
        <w:spacing w:after="0" w:line="360" w:lineRule="auto"/>
        <w:ind w:firstLine="720" w:firstLineChars="3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②小结：</w:t>
      </w:r>
      <w:r>
        <w:rPr>
          <w:rFonts w:ascii="宋体" w:hAnsi="宋体" w:cs="宋体"/>
          <w:sz w:val="24"/>
          <w:szCs w:val="24"/>
        </w:rPr>
        <w:t>短句之间首尾相连。</w:t>
      </w:r>
    </w:p>
    <w:p w14:paraId="3B54F39C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3.品读第3-6自然段</w:t>
      </w:r>
    </w:p>
    <w:p w14:paraId="45126AC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（1）生自由读第3-6自然段，教师提出自读要求：画出小伙伴们说的话，想一想：孩子们玩游戏时做了什么？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E986E7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（2）学生交流，汇报成果。</w:t>
      </w:r>
    </w:p>
    <w:p w14:paraId="68D2172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预设：编织童话。</w:t>
      </w:r>
    </w:p>
    <w:p w14:paraId="5ECF2A3A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齐读对话。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C93E4F6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教师提问：“这城堡里住着一个凶狠的魔王。”想一想“凶狠”还可以换成哪些词语？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0C38EC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预设：凶恶、凶残。</w:t>
      </w:r>
    </w:p>
    <w:p w14:paraId="494A3BB8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教师提问：找一下，从哪里可以看出魔王又凶又狠？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FE1D53D">
      <w:pPr>
        <w:spacing w:after="0" w:line="360" w:lineRule="auto"/>
        <w:ind w:firstLine="720" w:firstLineChars="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①小组讨论，汇报成果。</w:t>
      </w:r>
    </w:p>
    <w:p w14:paraId="55BE655E">
      <w:pPr>
        <w:spacing w:after="0" w:line="360" w:lineRule="auto"/>
        <w:ind w:firstLine="720" w:firstLineChars="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②齐读句子，读出魔王的凶狠。</w:t>
      </w:r>
    </w:p>
    <w:p w14:paraId="0443A9AF">
      <w:pPr>
        <w:numPr>
          <w:ilvl w:val="0"/>
          <w:numId w:val="4"/>
        </w:numPr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练习分角色朗读。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2D14C95">
      <w:pPr>
        <w:ind w:left="440" w:leftChars="200" w:firstLine="240" w:firstLineChars="1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①生小组内分角色读。</w:t>
      </w:r>
    </w:p>
    <w:p w14:paraId="2273B7D6">
      <w:pPr>
        <w:ind w:left="440" w:leftChars="200" w:firstLine="240" w:firstLineChars="1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②指名分角色读。</w:t>
      </w:r>
    </w:p>
    <w:p w14:paraId="4C606010">
      <w:pPr>
        <w:ind w:left="440" w:leftChars="200" w:firstLine="240" w:firstLineChars="1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③朗读指导：第一句重读“凶狠”突出魔王可恶；第二句和第三句要读出感叹号里包含的愤怒、焦急的感情色彩。</w:t>
      </w:r>
    </w:p>
    <w:p w14:paraId="28521F0E">
      <w:pPr>
        <w:spacing w:line="44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</w:rPr>
        <w:t>4.展开想象，续编童话。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17E1C5F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板书：</w:t>
      </w:r>
      <w:r>
        <w:rPr>
          <w:rFonts w:hint="eastAsia" w:ascii="宋体" w:hAnsi="宋体" w:cs="宋体"/>
          <w:bCs/>
          <w:color w:val="FF0000"/>
          <w:sz w:val="24"/>
          <w:szCs w:val="24"/>
        </w:rPr>
        <w:t>公主在城堡里哭泣</w:t>
      </w:r>
    </w:p>
    <w:p w14:paraId="0E1362DF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四、指导书写生字。</w:t>
      </w:r>
    </w:p>
    <w:p w14:paraId="18C4D051">
      <w:pPr>
        <w:spacing w:after="0" w:line="360" w:lineRule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  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1.齐读生字“周、围、补、充”。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1787BF5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2.引导学生仔细观察字形。</w:t>
      </w:r>
    </w:p>
    <w:p w14:paraId="16383941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3.重点指导书写生字“周、围、补、充”。</w:t>
      </w:r>
    </w:p>
    <w:p w14:paraId="05F91E86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（1）指导书写生字“周”：结构：半包围；被包围部分上面是“土”，不要写成“士”，下面是“口”，横折稍微往里收。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114BF17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（2）指导书写生字“围”：结构：全包围；注意把国字框写方正，框内部分“韦”的大小要合适。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3F3A8F9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（3）指导书写生字“补”：结构：左右；“衤”不要误写成“礻”，右半部分的“卜”要写在竖中线右边。点向右下，左侧不出头。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5A64D92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（4）指导书写生字“充”：结构：上下；京字头的点写在竖中线上，第三笔撇折的折段写在横中线上，最后一笔竖弯钩要写得舒展。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7FAB036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五、课堂演练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出示课件28-29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746B6C0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</w:p>
    <w:p w14:paraId="3EDDA0E4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57722D0F">
      <w:pPr>
        <w:spacing w:after="0" w:line="360" w:lineRule="auto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5237774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1.会写“药、合、死、记”4个字，正确读写“周围、补充”等</w:t>
      </w:r>
      <w:r>
        <w:rPr>
          <w:rFonts w:ascii="宋体" w:hAnsi="宋体"/>
          <w:sz w:val="24"/>
        </w:rPr>
        <w:t>9</w:t>
      </w:r>
      <w:r>
        <w:rPr>
          <w:rFonts w:hint="eastAsia" w:ascii="宋体" w:hAnsi="宋体"/>
          <w:sz w:val="24"/>
        </w:rPr>
        <w:t>个词语，理解“凶狠、补充、反驳”等词语的意思。</w:t>
      </w:r>
    </w:p>
    <w:p w14:paraId="34E8E9E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2.朗读课文，读好人物对话，感受儿童生活的快乐,培养学生的朗读能力。</w:t>
      </w:r>
    </w:p>
    <w:p w14:paraId="6661A1A6">
      <w:pPr>
        <w:spacing w:after="0" w:line="360" w:lineRule="auto"/>
        <w:ind w:firstLine="480" w:firstLineChars="200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/>
          <w:sz w:val="24"/>
        </w:rPr>
        <w:t>3.展开想象，能根据开头，用上提供的词语编故事，培养学生的想象力。</w:t>
      </w:r>
    </w:p>
    <w:p w14:paraId="4A8344A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28ECC0D6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一、复习巩固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DAE9E3F">
      <w:pPr>
        <w:tabs>
          <w:tab w:val="left" w:pos="363"/>
        </w:tabs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1.教师导入：小朋友，我们来复习一下上节课学习的多音字！</w:t>
      </w:r>
    </w:p>
    <w:p w14:paraId="4EF99BD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（1）齐读  </w:t>
      </w:r>
    </w:p>
    <w:p w14:paraId="58DBA553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（2）男女生分读</w:t>
      </w:r>
    </w:p>
    <w:p w14:paraId="7D62396A">
      <w:pPr>
        <w:spacing w:after="0" w:line="360" w:lineRule="auto"/>
        <w:ind w:firstLine="480" w:firstLineChars="200"/>
        <w:rPr>
          <w:rFonts w:ascii="宋体" w:hAnsi="宋体" w:cs="宋体"/>
          <w:b/>
          <w:sz w:val="24"/>
          <w:szCs w:val="24"/>
          <w:highlight w:val="yellow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</w:rPr>
        <w:t>复现是延缓遗忘、强化记忆的方法之一。</w:t>
      </w:r>
      <w:r>
        <w:rPr>
          <w:rFonts w:hint="eastAsia" w:ascii="楷体" w:hAnsi="楷体" w:eastAsia="楷体" w:cs="楷体"/>
          <w:sz w:val="24"/>
          <w:szCs w:val="24"/>
        </w:rPr>
        <w:t>）</w:t>
      </w:r>
    </w:p>
    <w:p w14:paraId="3C4196A9">
      <w:pPr>
        <w:spacing w:after="0" w:line="360" w:lineRule="auto"/>
        <w:ind w:left="440" w:left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二、互动课堂</w:t>
      </w:r>
    </w:p>
    <w:p w14:paraId="3B3DB4A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1.默读课文7-13自然段，思考这部分主要讲了什么？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9491E2C">
      <w:pPr>
        <w:spacing w:after="0" w:line="360" w:lineRule="auto"/>
        <w:ind w:firstLine="53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2.指名交流，教师评价</w:t>
      </w:r>
    </w:p>
    <w:p w14:paraId="15176936">
      <w:pPr>
        <w:numPr>
          <w:ilvl w:val="0"/>
          <w:numId w:val="5"/>
        </w:numPr>
        <w:spacing w:after="0" w:line="360" w:lineRule="auto"/>
        <w:ind w:left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攻城堡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E2BED52">
      <w:pPr>
        <w:spacing w:after="0" w:line="360" w:lineRule="auto"/>
        <w:ind w:left="480" w:firstLine="240" w:firstLineChars="100"/>
        <w:rPr>
          <w:rFonts w:ascii="Calibri" w:hAnsi="Calibri" w:cs="Calibri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</w:t>
      </w:r>
      <w:r>
        <w:rPr>
          <w:rFonts w:hint="eastAsia" w:ascii="Calibri" w:hAnsi="Calibri" w:cs="Calibri"/>
          <w:sz w:val="24"/>
          <w:szCs w:val="24"/>
        </w:rPr>
        <w:t>指名读文段。</w:t>
      </w:r>
    </w:p>
    <w:p w14:paraId="363C3F2D">
      <w:pPr>
        <w:spacing w:after="0" w:line="360" w:lineRule="auto"/>
        <w:ind w:left="480" w:firstLine="240" w:firstLineChars="100"/>
        <w:rPr>
          <w:rFonts w:ascii="Calibri" w:hAnsi="Calibri" w:cs="Calibri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</w:t>
      </w:r>
      <w:r>
        <w:rPr>
          <w:rFonts w:hint="eastAsia" w:ascii="Calibri" w:hAnsi="Calibri" w:cs="Calibri"/>
          <w:sz w:val="24"/>
          <w:szCs w:val="24"/>
        </w:rPr>
        <w:t>概括段意：攻城堡</w:t>
      </w:r>
    </w:p>
    <w:p w14:paraId="405079C3">
      <w:pPr>
        <w:spacing w:after="0" w:line="360" w:lineRule="auto"/>
        <w:ind w:left="480" w:firstLine="240" w:firstLineChars="100"/>
        <w:rPr>
          <w:rFonts w:ascii="Calibri" w:hAnsi="Calibri" w:cs="Calibri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</w:t>
      </w:r>
      <w:r>
        <w:rPr>
          <w:rFonts w:hint="eastAsia" w:ascii="Calibri" w:hAnsi="Calibri" w:cs="Calibri"/>
          <w:sz w:val="24"/>
          <w:szCs w:val="24"/>
        </w:rPr>
        <w:t>教师提问：</w:t>
      </w:r>
      <w:r>
        <w:rPr>
          <w:rFonts w:ascii="Calibri" w:hAnsi="Calibri" w:cs="Calibri"/>
          <w:sz w:val="24"/>
          <w:szCs w:val="24"/>
        </w:rPr>
        <w:t>城堡怎么变成了魔窟？</w:t>
      </w:r>
    </w:p>
    <w:p w14:paraId="6A5C1490">
      <w:pPr>
        <w:spacing w:after="0" w:line="360" w:lineRule="auto"/>
        <w:ind w:left="480" w:firstLine="240" w:firstLineChars="100"/>
        <w:rPr>
          <w:rFonts w:ascii="Calibri" w:hAnsi="Calibri" w:cs="Calibri"/>
          <w:sz w:val="24"/>
          <w:szCs w:val="24"/>
        </w:rPr>
      </w:pPr>
      <w:r>
        <w:rPr>
          <w:rFonts w:hint="eastAsia" w:ascii="Calibri" w:hAnsi="Calibri" w:cs="Calibri"/>
          <w:sz w:val="24"/>
          <w:szCs w:val="24"/>
        </w:rPr>
        <w:t>预设：城堡里住着一位凶狠的魔王，城堡就变成了魔窟。</w:t>
      </w:r>
    </w:p>
    <w:p w14:paraId="698DD9A3">
      <w:pPr>
        <w:spacing w:after="0" w:line="360" w:lineRule="auto"/>
        <w:ind w:left="480" w:firstLine="240" w:firstLineChars="100"/>
        <w:rPr>
          <w:rFonts w:ascii="Calibri" w:hAnsi="Calibri" w:cs="Calibri"/>
          <w:color w:val="FF0000"/>
          <w:sz w:val="24"/>
          <w:szCs w:val="24"/>
        </w:rPr>
      </w:pPr>
      <w:r>
        <w:rPr>
          <w:rFonts w:hint="eastAsia" w:ascii="Calibri" w:hAnsi="Calibri" w:cs="Calibri"/>
          <w:sz w:val="24"/>
          <w:szCs w:val="24"/>
        </w:rPr>
        <w:t>板书：</w:t>
      </w:r>
      <w:r>
        <w:rPr>
          <w:rFonts w:hint="eastAsia" w:ascii="Calibri" w:hAnsi="Calibri" w:cs="Calibri"/>
          <w:color w:val="FF0000"/>
          <w:sz w:val="24"/>
          <w:szCs w:val="24"/>
        </w:rPr>
        <w:t>城堡里住着魔王</w:t>
      </w:r>
    </w:p>
    <w:p w14:paraId="01E32FB0">
      <w:pPr>
        <w:numPr>
          <w:ilvl w:val="0"/>
          <w:numId w:val="5"/>
        </w:numPr>
        <w:spacing w:after="0" w:line="360" w:lineRule="auto"/>
        <w:ind w:left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教师提问：如何“攻下”魔窟呢？小伙伴们是怎么想的呢？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3A934E1">
      <w:pPr>
        <w:spacing w:after="0" w:line="360" w:lineRule="auto"/>
        <w:ind w:left="480" w:firstLine="240" w:firstLineChars="100"/>
        <w:rPr>
          <w:rFonts w:ascii="Calibri" w:hAnsi="Calibri" w:cs="Calibri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</w:t>
      </w:r>
      <w:r>
        <w:rPr>
          <w:rFonts w:hint="eastAsia" w:ascii="Calibri" w:hAnsi="Calibri" w:cs="Calibri"/>
          <w:sz w:val="24"/>
          <w:szCs w:val="24"/>
        </w:rPr>
        <w:t>指名回答</w:t>
      </w:r>
    </w:p>
    <w:p w14:paraId="0D5E493A">
      <w:pPr>
        <w:spacing w:after="0" w:line="360" w:lineRule="auto"/>
        <w:ind w:left="480" w:firstLine="240" w:firstLineChars="100"/>
        <w:rPr>
          <w:rFonts w:ascii="Calibri" w:hAnsi="Calibri" w:cs="Calibri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</w:t>
      </w:r>
      <w:r>
        <w:rPr>
          <w:rFonts w:hint="eastAsia" w:ascii="Calibri" w:hAnsi="Calibri" w:cs="Calibri"/>
          <w:sz w:val="24"/>
          <w:szCs w:val="24"/>
        </w:rPr>
        <w:t>分角色朗读</w:t>
      </w:r>
    </w:p>
    <w:p w14:paraId="752BE3FD">
      <w:pPr>
        <w:spacing w:after="0" w:line="360" w:lineRule="auto"/>
        <w:ind w:left="480" w:firstLine="240" w:firstLineChars="100"/>
        <w:rPr>
          <w:rFonts w:ascii="Calibri" w:hAnsi="Calibri" w:cs="Calibri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</w:t>
      </w:r>
      <w:r>
        <w:rPr>
          <w:rFonts w:hint="eastAsia" w:ascii="Calibri" w:hAnsi="Calibri" w:cs="Calibri"/>
          <w:sz w:val="24"/>
          <w:szCs w:val="24"/>
        </w:rPr>
        <w:t>图片演示</w:t>
      </w:r>
    </w:p>
    <w:p w14:paraId="2FD65F21">
      <w:pPr>
        <w:tabs>
          <w:tab w:val="center" w:pos="4819"/>
        </w:tabs>
        <w:spacing w:after="0" w:line="360" w:lineRule="auto"/>
        <w:ind w:firstLine="708" w:firstLineChars="295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教师提问：一个小伙伴说：“我驾驶飞机去轰炸。”其他伙伴同意了吗？</w:t>
      </w:r>
    </w:p>
    <w:p w14:paraId="4E0C3ABF">
      <w:pPr>
        <w:tabs>
          <w:tab w:val="left" w:pos="363"/>
        </w:tabs>
        <w:spacing w:after="0" w:line="360" w:lineRule="auto"/>
        <w:ind w:left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①指名回答</w:t>
      </w:r>
    </w:p>
    <w:p w14:paraId="46368F59">
      <w:pPr>
        <w:tabs>
          <w:tab w:val="left" w:pos="363"/>
        </w:tabs>
        <w:spacing w:after="0" w:line="360" w:lineRule="auto"/>
        <w:ind w:left="480" w:leftChars="218"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预设：不同意</w:t>
      </w:r>
    </w:p>
    <w:p w14:paraId="36261AA1">
      <w:pPr>
        <w:spacing w:after="0" w:line="360" w:lineRule="auto"/>
        <w:ind w:left="480"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②教师提问：为什么不同意呢？</w:t>
      </w:r>
    </w:p>
    <w:p w14:paraId="6ED86F66">
      <w:pPr>
        <w:spacing w:after="0" w:line="360" w:lineRule="auto"/>
        <w:ind w:left="480"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③指名回答</w:t>
      </w:r>
    </w:p>
    <w:p w14:paraId="00367EE4">
      <w:pPr>
        <w:spacing w:after="0" w:line="360" w:lineRule="auto"/>
        <w:ind w:left="480"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预设：那时候还没有飞机呢</w:t>
      </w:r>
    </w:p>
    <w:p w14:paraId="45AE946B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（4）教师：你回答得非常好。像这样，说出自己的理由，指出别人的意见错误，就是反驳。</w:t>
      </w:r>
    </w:p>
    <w:p w14:paraId="5580B16D">
      <w:pPr>
        <w:spacing w:after="0" w:line="360" w:lineRule="auto"/>
        <w:ind w:left="48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（5）分角色朗读对话，读出反驳的语气。（完成课后第一题）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52381AF">
      <w:pPr>
        <w:spacing w:after="0" w:line="360" w:lineRule="auto"/>
        <w:ind w:left="480"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①自由读一读</w:t>
      </w:r>
    </w:p>
    <w:p w14:paraId="7E32DD4E">
      <w:pPr>
        <w:spacing w:after="0" w:line="360" w:lineRule="auto"/>
        <w:ind w:left="480"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②指名读</w:t>
      </w:r>
    </w:p>
    <w:p w14:paraId="0060E529">
      <w:pPr>
        <w:spacing w:after="0" w:line="360" w:lineRule="auto"/>
        <w:ind w:left="480" w:firstLine="240" w:firstLineChars="1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③朗读指导：第一句要读得肯定；第二句重读“没有”强调办法行不通。</w:t>
      </w:r>
    </w:p>
    <w:p w14:paraId="2044180F">
      <w:pPr>
        <w:numPr>
          <w:ilvl w:val="0"/>
          <w:numId w:val="4"/>
        </w:num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教师提问:既然开飞机去轰炸行不通，你还有什么好办法攻下城堡？</w:t>
      </w:r>
    </w:p>
    <w:p w14:paraId="6F5BB9D6">
      <w:pPr>
        <w:numPr>
          <w:ilvl w:val="0"/>
          <w:numId w:val="6"/>
        </w:numPr>
        <w:tabs>
          <w:tab w:val="left" w:pos="1319"/>
        </w:tabs>
        <w:spacing w:after="0" w:line="360" w:lineRule="auto"/>
        <w:ind w:left="440"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学生讨论交流</w:t>
      </w:r>
    </w:p>
    <w:p w14:paraId="2CF52C6C">
      <w:pPr>
        <w:numPr>
          <w:ilvl w:val="0"/>
          <w:numId w:val="6"/>
        </w:numPr>
        <w:tabs>
          <w:tab w:val="left" w:pos="1319"/>
        </w:tabs>
        <w:spacing w:after="0" w:line="360" w:lineRule="auto"/>
        <w:ind w:left="440"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分角色朗读对话，体会“商量”。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4B5F171">
      <w:pPr>
        <w:numPr>
          <w:ilvl w:val="0"/>
          <w:numId w:val="6"/>
        </w:numPr>
        <w:tabs>
          <w:tab w:val="left" w:pos="1319"/>
          <w:tab w:val="center" w:pos="4819"/>
        </w:tabs>
        <w:spacing w:after="0" w:line="360" w:lineRule="auto"/>
        <w:ind w:left="440"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随文识字</w:t>
      </w:r>
      <w:r>
        <w:rPr>
          <w:rFonts w:hint="eastAsia" w:ascii="宋体" w:hAnsi="宋体" w:cs="宋体"/>
          <w:sz w:val="24"/>
          <w:szCs w:val="24"/>
        </w:rPr>
        <w:t>“商”。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ab/>
      </w:r>
    </w:p>
    <w:p w14:paraId="62FC5D75">
      <w:pPr>
        <w:tabs>
          <w:tab w:val="left" w:pos="841"/>
          <w:tab w:val="center" w:pos="4819"/>
        </w:tabs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自由读第12-14自然段</w:t>
      </w:r>
    </w:p>
    <w:p w14:paraId="069A307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  <w:szCs w:val="24"/>
        </w:rPr>
        <w:t>（1）教师提问：</w:t>
      </w:r>
      <w:r>
        <w:rPr>
          <w:rFonts w:hint="eastAsia" w:ascii="宋体" w:hAnsi="宋体"/>
          <w:sz w:val="24"/>
        </w:rPr>
        <w:t>最后大家同意了哪种办法？你是从哪些句子看出来的？</w:t>
      </w:r>
    </w:p>
    <w:p w14:paraId="644117D8">
      <w:pPr>
        <w:spacing w:after="0" w:line="360" w:lineRule="auto"/>
        <w:ind w:firstLine="752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①指名回答</w:t>
      </w:r>
    </w:p>
    <w:p w14:paraId="303CAD89">
      <w:pPr>
        <w:spacing w:after="0" w:line="360" w:lineRule="auto"/>
        <w:ind w:firstLine="752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预设：我的办法得到了大家的赞赏。于是我们趴在沙滩上，从四面八方挖着地道。</w:t>
      </w:r>
    </w:p>
    <w:p w14:paraId="22DA221C">
      <w:pPr>
        <w:tabs>
          <w:tab w:val="left" w:pos="1130"/>
        </w:tabs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教师导入：自由读第12-14自然段，思考：“我们”是怎么挖地道的？</w:t>
      </w:r>
    </w:p>
    <w:p w14:paraId="255B4EA3">
      <w:pPr>
        <w:spacing w:after="0"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①理解“四面八方”。引导学生用方位词说一说，并用动作演示“从四面八方挖着地道”的情形。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AE47B1D">
      <w:pPr>
        <w:spacing w:after="0"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②聚焦“挖”。文中多次出现“挖”，这样写有什么好处？</w:t>
      </w:r>
    </w:p>
    <w:p w14:paraId="6A53CE57">
      <w:pPr>
        <w:spacing w:after="0"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③</w:t>
      </w:r>
      <w:r>
        <w:rPr>
          <w:rFonts w:hint="eastAsia" w:ascii="宋体" w:hAnsi="宋体"/>
          <w:sz w:val="24"/>
        </w:rPr>
        <w:t>教师小结：多么有趣的体验!小伙伴们合力用手往上一抬,就把城堡轰塌了。这就是“我们”攻打城堡的经过。（板书：经过）</w:t>
      </w:r>
    </w:p>
    <w:p w14:paraId="2C1FD266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（3）给赞赏找近义词和反义词。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BD75105">
      <w:pPr>
        <w:spacing w:after="0" w:line="360" w:lineRule="auto"/>
        <w:ind w:left="480"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①读句子，释义“赞赏”：赞美赏识</w:t>
      </w:r>
    </w:p>
    <w:p w14:paraId="6E4C0EF8">
      <w:pPr>
        <w:spacing w:after="0" w:line="360" w:lineRule="auto"/>
        <w:ind w:left="480"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②近义词：赞同、欣赏</w:t>
      </w:r>
    </w:p>
    <w:p w14:paraId="76E73E58">
      <w:pPr>
        <w:spacing w:after="0" w:line="360" w:lineRule="auto"/>
        <w:ind w:firstLine="720" w:firstLineChars="3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③反义词：嘲讽、挖苦</w:t>
      </w:r>
    </w:p>
    <w:p w14:paraId="204FB8B9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（4）教师引导：联系生活，想象“我们”是怎么挖地道的？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D6E4356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预设：四面八方</w:t>
      </w:r>
    </w:p>
    <w:p w14:paraId="7A1A0192">
      <w:pPr>
        <w:numPr>
          <w:ilvl w:val="0"/>
          <w:numId w:val="7"/>
        </w:num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词语积累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2BB3B3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4.学“救出公主”，知结果。</w:t>
      </w:r>
    </w:p>
    <w:p w14:paraId="73DCA77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（1）城堡轰塌了，“我们”救出了公主，勇士们的心情是怎样的呢？自由朗读课文第15～21自然段，找出相关的句子。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31085CB">
      <w:pPr>
        <w:spacing w:after="0"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①关注三个“欢呼”：排比句式，体现了勇士们的兴奋和快乐。</w:t>
      </w:r>
    </w:p>
    <w:p w14:paraId="5BE9C4BD">
      <w:pPr>
        <w:spacing w:after="0"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②指名交流，指导朗读。</w:t>
      </w:r>
    </w:p>
    <w:p w14:paraId="322D7A9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（2）自由读第15—21自然段，看一看“我们”救出的公主是谁？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5C4332B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①指名回答。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2EBC354">
      <w:pPr>
        <w:spacing w:after="0"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预设：“我们”救出的公主是妈妈。</w:t>
      </w:r>
    </w:p>
    <w:p w14:paraId="49B124A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教师小结： 在“我们”编织的童话里，“我们”救出了公主。至此，故事有了美好的结局，这就是故事的结果。</w:t>
      </w:r>
    </w:p>
    <w:p w14:paraId="2BD85B9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板书：</w:t>
      </w:r>
      <w:r>
        <w:rPr>
          <w:rFonts w:hint="eastAsia" w:ascii="宋体" w:hAnsi="宋体"/>
          <w:color w:val="FF0000"/>
          <w:sz w:val="24"/>
        </w:rPr>
        <w:t>救出公主（妈妈）</w:t>
      </w:r>
    </w:p>
    <w:p w14:paraId="263F3EF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（3）再读第19-21自然段。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35EAA7F">
      <w:pPr>
        <w:spacing w:after="0"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①讨论交流：为什么连“我”也忘记了“她是我的妈妈”？</w:t>
      </w:r>
    </w:p>
    <w:p w14:paraId="41BFA925">
      <w:pPr>
        <w:spacing w:after="0"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②指名回答。</w:t>
      </w:r>
    </w:p>
    <w:p w14:paraId="70C8D691">
      <w:pPr>
        <w:spacing w:after="0"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预设1：“我们”完全沉浸在自己编织的童话里，把“我”的妈妈真的当成了公主。</w:t>
      </w:r>
    </w:p>
    <w:p w14:paraId="63DC689E">
      <w:pPr>
        <w:spacing w:after="0"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预设2：</w:t>
      </w:r>
      <w:r>
        <w:rPr>
          <w:rFonts w:ascii="宋体" w:hAnsi="宋体"/>
          <w:sz w:val="24"/>
        </w:rPr>
        <w:t>妈妈正好微笑着站在“我们”身后，像极了公主。</w:t>
      </w:r>
    </w:p>
    <w:p w14:paraId="19A65DA0">
      <w:pPr>
        <w:spacing w:after="0" w:line="360" w:lineRule="auto"/>
        <w:ind w:left="440" w:leftChars="200"/>
        <w:rPr>
          <w:rFonts w:ascii="黑体" w:hAnsi="黑体" w:eastAsia="黑体"/>
          <w:b/>
          <w:sz w:val="28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三、想象编故事</w:t>
      </w:r>
    </w:p>
    <w:p w14:paraId="1E62900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1.大胆想象，创编童话。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63B37C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（1）出示要求，明确任务。（</w:t>
      </w:r>
      <w:r>
        <w:rPr>
          <w:rFonts w:hint="eastAsia" w:ascii="楷体" w:hAnsi="楷体" w:eastAsia="楷体"/>
          <w:sz w:val="24"/>
        </w:rPr>
        <w:t>课件出示课后习题第二题</w:t>
      </w:r>
      <w:r>
        <w:rPr>
          <w:rFonts w:hint="eastAsia" w:ascii="宋体" w:hAnsi="宋体"/>
          <w:sz w:val="24"/>
        </w:rPr>
        <w:t>）</w:t>
      </w:r>
    </w:p>
    <w:p w14:paraId="68D796B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（2）提出问题，开阔思路。</w:t>
      </w:r>
    </w:p>
    <w:p w14:paraId="31BE1159">
      <w:pPr>
        <w:spacing w:after="0"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①你想选用哪个开头？</w:t>
      </w:r>
    </w:p>
    <w:p w14:paraId="63AC4A83">
      <w:pPr>
        <w:spacing w:after="0"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②你想让谁当你故事中的主人公？</w:t>
      </w:r>
    </w:p>
    <w:p w14:paraId="63B372DB">
      <w:pPr>
        <w:spacing w:after="0"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③怎样把故事说清楚？可以试着用上题中给出的词语,也可以加上平时积累的词语。</w:t>
      </w:r>
    </w:p>
    <w:p w14:paraId="764A31A5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（3）示例故事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出示课件49-50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75F6AF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（4）四人小组合作，轮流讲故事。</w:t>
      </w:r>
    </w:p>
    <w:p w14:paraId="429798D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2.班级展示，师生评议。</w:t>
      </w:r>
    </w:p>
    <w:p w14:paraId="4CCE52E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（1）指名交流。</w:t>
      </w:r>
    </w:p>
    <w:p w14:paraId="224F64F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（2）教师评价。</w:t>
      </w:r>
    </w:p>
    <w:p w14:paraId="5AE1845D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3.教师小结：今天，同学们不仅学习了课文，还创编了有趣的童话故事，我们可以把自己创编的故事完整地讲给爸爸妈妈听。</w:t>
      </w:r>
    </w:p>
    <w:p w14:paraId="189FD0C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b/>
          <w:sz w:val="24"/>
        </w:rPr>
        <w:t>设计意图：</w:t>
      </w:r>
      <w:r>
        <w:rPr>
          <w:rFonts w:hint="eastAsia" w:ascii="楷体" w:hAnsi="楷体" w:eastAsia="楷体"/>
          <w:sz w:val="24"/>
        </w:rPr>
        <w:t>运用是最好的学习。这一环节的设置很好地为学生提供了一个表达的平台。语文的学习，不仅仅在课堂上，作为教师，我们要扩大学生学习的外延，利用好各种资源，充分发挥教学的作用。）</w:t>
      </w:r>
    </w:p>
    <w:p w14:paraId="461A53B0">
      <w:pPr>
        <w:spacing w:after="0" w:line="360" w:lineRule="auto"/>
        <w:ind w:left="44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四、教学生字“药、合、死、记”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B097381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1.重点指导书写生字“药”：上下结构；“艹”要写得宽而扁。覆盖“约”，绞丝旁撇折的起笔与“勺”的撇起笔同样高度。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4A123A2">
      <w:pPr>
        <w:spacing w:after="0" w:line="360" w:lineRule="auto"/>
        <w:ind w:left="48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2.生字归类。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4E0DCCA">
      <w:pPr>
        <w:spacing w:after="0" w:line="360" w:lineRule="auto"/>
        <w:ind w:firstLine="720" w:firstLineChars="3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（1）上下结构：充、药、合、死。</w:t>
      </w:r>
    </w:p>
    <w:p w14:paraId="6182EA2D">
      <w:pPr>
        <w:spacing w:after="0" w:line="360" w:lineRule="auto"/>
        <w:ind w:left="480" w:firstLine="240" w:firstLineChars="1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（2）左右结构：补、记。</w:t>
      </w:r>
    </w:p>
    <w:p w14:paraId="765EB469">
      <w:pPr>
        <w:spacing w:after="0" w:line="360" w:lineRule="auto"/>
        <w:ind w:left="480" w:firstLine="240" w:firstLineChars="1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（3）全包围结构：围。</w:t>
      </w:r>
    </w:p>
    <w:p w14:paraId="2A3C07D9">
      <w:pPr>
        <w:spacing w:after="0" w:line="360" w:lineRule="auto"/>
        <w:ind w:left="480" w:firstLine="240" w:firstLineChars="1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（4）半包围结构：周。</w:t>
      </w:r>
    </w:p>
    <w:p w14:paraId="5C05D24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3.写一写，记一记。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6616581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4.识字游戏：走迷宫。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17FF309">
      <w:pPr>
        <w:spacing w:after="0" w:line="360" w:lineRule="auto"/>
        <w:ind w:left="44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五、</w:t>
      </w:r>
      <w:r>
        <w:rPr>
          <w:rFonts w:hint="eastAsia" w:ascii="宋体" w:hAnsi="宋体" w:cs="宋体"/>
          <w:b/>
          <w:sz w:val="24"/>
          <w:szCs w:val="24"/>
        </w:rPr>
        <w:t>课文小结。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49B6CB2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这篇课文主要写的是孩子们在沙滩上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堆了一个城堡</w:t>
      </w:r>
      <w:r>
        <w:rPr>
          <w:rFonts w:hint="eastAsia" w:ascii="楷体" w:hAnsi="楷体" w:eastAsia="楷体" w:cs="楷体"/>
          <w:sz w:val="24"/>
          <w:szCs w:val="24"/>
        </w:rPr>
        <w:t>，并编织了一个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美丽的童话</w:t>
      </w:r>
      <w:r>
        <w:rPr>
          <w:rFonts w:hint="eastAsia" w:ascii="楷体" w:hAnsi="楷体" w:eastAsia="楷体" w:cs="楷体"/>
          <w:sz w:val="24"/>
          <w:szCs w:val="24"/>
        </w:rPr>
        <w:t>故事，向我们展示了孩子们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丰富的想象力</w:t>
      </w:r>
      <w:r>
        <w:rPr>
          <w:rFonts w:hint="eastAsia" w:ascii="楷体" w:hAnsi="楷体" w:eastAsia="楷体" w:cs="楷体"/>
          <w:sz w:val="24"/>
          <w:szCs w:val="24"/>
        </w:rPr>
        <w:t>，表现了孩子们纯真的童心、快乐的生活。</w:t>
      </w:r>
    </w:p>
    <w:p w14:paraId="39A5CCFE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板书：</w:t>
      </w:r>
      <w:r>
        <w:rPr>
          <w:rFonts w:hint="eastAsia" w:ascii="宋体" w:hAnsi="宋体" w:cs="宋体"/>
          <w:color w:val="FF0000"/>
          <w:sz w:val="24"/>
          <w:szCs w:val="24"/>
        </w:rPr>
        <w:t>天真快乐，想象丰富。</w:t>
      </w:r>
    </w:p>
    <w:p w14:paraId="28B60E6E">
      <w:pPr>
        <w:spacing w:after="0" w:line="360" w:lineRule="auto"/>
        <w:ind w:left="44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六、课堂演练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出示课件58-60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B5469D9">
      <w:pPr>
        <w:spacing w:after="0" w:line="360" w:lineRule="auto"/>
        <w:ind w:left="44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sz w:val="24"/>
          <w:szCs w:val="24"/>
        </w:rPr>
        <w:t>七、拓展延伸：</w:t>
      </w:r>
      <w:r>
        <w:rPr>
          <w:rFonts w:hint="eastAsia" w:ascii="宋体" w:hAnsi="宋体" w:cs="宋体"/>
          <w:sz w:val="24"/>
          <w:szCs w:val="24"/>
        </w:rPr>
        <w:t>表现童真童趣的诗句。</w:t>
      </w:r>
      <w:r>
        <w:rPr>
          <w:rFonts w:hint="eastAsia" w:ascii="宋体" w:hAnsi="宋体" w:cs="宋体"/>
          <w:b/>
          <w:bCs/>
          <w:color w:val="4F81BD" w:themeColor="accent1"/>
          <w:sz w:val="24"/>
          <w:szCs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06DAC82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A7FC8AD">
      <w:pPr>
        <w:jc w:val="center"/>
      </w:pP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2618105" cy="1552575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24403" cy="155625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3425956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】  </w:t>
      </w:r>
    </w:p>
    <w:p w14:paraId="2369EC7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本篇课文语言符合孩子的特点，想象大胆。教学时，我主要采用以下方法进行教学：</w:t>
      </w:r>
    </w:p>
    <w:p w14:paraId="31A1823A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1.抓关键词品“童话”。</w:t>
      </w:r>
    </w:p>
    <w:p w14:paraId="1C0DB24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学时，我抓住重点词语进行品读，理解文章大意，体会情感。例如：抓住“商量、补充”，展开想象；抓住“反驳”，读好对话。先让学生尝试读出自己对“反驳”的理解，在朗读的比较中揣摩“反驳”的语气。学生在品词析句中，读好了对话，理解了词义，落实了本课的训练，突破了教学的重难点。</w:t>
      </w:r>
    </w:p>
    <w:p w14:paraId="547C3085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2.反复朗读赏“童话”。</w:t>
      </w:r>
    </w:p>
    <w:p w14:paraId="3B5E2E0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通过多种形式的朗读，如，老师范读、师生接读、小组赛读、男女生赛读、指名读等，让学生们在充分的朗读中走进文本，与文本、作者产生共鸣。</w:t>
      </w:r>
    </w:p>
    <w:p w14:paraId="271919A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为了便于深入文本，我采用了小组学习的方法，营造了与文中的相似情境。从最初的小组检查读文，到分角色朗读课文，再到组内分角色说话练习，都是以小组为单位展开的。这样的形式不仅提高了学生学习的效率，而且还让全班同学主动参与到学习过程中，学生很快融入了角色。</w:t>
      </w:r>
    </w:p>
    <w:p w14:paraId="08FA550B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3.大胆想象创“童话”。</w:t>
      </w:r>
    </w:p>
    <w:p w14:paraId="069D490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资料袋想象，是这篇课文的最精彩之处，一个简单的游戏，因为孩子们大胆的想象，变得趣味盎然。为了提高学生的想象力，我结合课后的写话练习，设计了这样的问题：除了文中的办法外，你们还有什么更好的办法救出公主呢？学生的想象力发挥得淋漓尽致。这样的训练，给学生的心灵播下想象的种子，锻炼了他们的思维能力，培养了他们的语言运用能力。</w:t>
      </w:r>
    </w:p>
    <w:p w14:paraId="5B06AC8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E439C7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95576">
    <w:pPr>
      <w:pStyle w:val="4"/>
      <w:framePr w:wrap="around" w:vAnchor="text" w:hAnchor="margin" w:xAlign="right" w:y="1"/>
      <w:pBdr>
        <w:bottom w:val="none" w:color="auto" w:sz="0" w:space="0"/>
      </w:pBdr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fldChar w:fldCharType="end"/>
    </w:r>
  </w:p>
  <w:p w14:paraId="34E06703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ECA63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1FD8DC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9E7573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18135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2D808E"/>
    <w:multiLevelType w:val="singleLevel"/>
    <w:tmpl w:val="812D808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85B3C3BB"/>
    <w:multiLevelType w:val="singleLevel"/>
    <w:tmpl w:val="85B3C3BB"/>
    <w:lvl w:ilvl="0" w:tentative="0">
      <w:start w:val="1"/>
      <w:numFmt w:val="decimal"/>
      <w:suff w:val="nothing"/>
      <w:lvlText w:val="（%1）"/>
      <w:lvlJc w:val="left"/>
      <w:rPr>
        <w:rFonts w:hint="default"/>
        <w:b w:val="0"/>
        <w:bCs w:val="0"/>
        <w:color w:val="auto"/>
      </w:rPr>
    </w:lvl>
  </w:abstractNum>
  <w:abstractNum w:abstractNumId="2">
    <w:nsid w:val="9568431D"/>
    <w:multiLevelType w:val="singleLevel"/>
    <w:tmpl w:val="9568431D"/>
    <w:lvl w:ilvl="0" w:tentative="0">
      <w:start w:val="1"/>
      <w:numFmt w:val="decimalEnclosedCircleChinese"/>
      <w:lvlText w:val="%1"/>
      <w:lvlJc w:val="left"/>
      <w:rPr>
        <w:rFonts w:hint="eastAsia"/>
      </w:rPr>
    </w:lvl>
  </w:abstractNum>
  <w:abstractNum w:abstractNumId="3">
    <w:nsid w:val="A516859F"/>
    <w:multiLevelType w:val="singleLevel"/>
    <w:tmpl w:val="A516859F"/>
    <w:lvl w:ilvl="0" w:tentative="0">
      <w:start w:val="3"/>
      <w:numFmt w:val="decimal"/>
      <w:suff w:val="nothing"/>
      <w:lvlText w:val="（%1）"/>
      <w:lvlJc w:val="left"/>
      <w:rPr>
        <w:rFonts w:hint="default"/>
        <w:b w:val="0"/>
        <w:bCs w:val="0"/>
        <w:color w:val="auto"/>
      </w:rPr>
    </w:lvl>
  </w:abstractNum>
  <w:abstractNum w:abstractNumId="4">
    <w:nsid w:val="D95F102E"/>
    <w:multiLevelType w:val="singleLevel"/>
    <w:tmpl w:val="D95F102E"/>
    <w:lvl w:ilvl="0" w:tentative="0">
      <w:start w:val="2"/>
      <w:numFmt w:val="chineseCounting"/>
      <w:suff w:val="nothing"/>
      <w:lvlText w:val="%1、"/>
      <w:lvlJc w:val="left"/>
      <w:rPr>
        <w:rFonts w:hint="eastAsia"/>
        <w:color w:val="000000" w:themeColor="text1"/>
        <w14:textFill>
          <w14:solidFill>
            <w14:schemeClr w14:val="tx1"/>
          </w14:solidFill>
        </w14:textFill>
      </w:rPr>
    </w:lvl>
  </w:abstractNum>
  <w:abstractNum w:abstractNumId="5">
    <w:nsid w:val="2FB548A6"/>
    <w:multiLevelType w:val="singleLevel"/>
    <w:tmpl w:val="2FB548A6"/>
    <w:lvl w:ilvl="0" w:tentative="0">
      <w:start w:val="5"/>
      <w:numFmt w:val="decimal"/>
      <w:suff w:val="nothing"/>
      <w:lvlText w:val="（%1）"/>
      <w:lvlJc w:val="left"/>
      <w:rPr>
        <w:rFonts w:hint="default"/>
        <w:b w:val="0"/>
        <w:bCs w:val="0"/>
        <w:color w:val="auto"/>
      </w:rPr>
    </w:lvl>
  </w:abstractNum>
  <w:abstractNum w:abstractNumId="6">
    <w:nsid w:val="6DDCDECD"/>
    <w:multiLevelType w:val="singleLevel"/>
    <w:tmpl w:val="6DDCDECD"/>
    <w:lvl w:ilvl="0" w:tentative="0">
      <w:start w:val="2"/>
      <w:numFmt w:val="decimal"/>
      <w:suff w:val="nothing"/>
      <w:lvlText w:val="（%1）"/>
      <w:lvlJc w:val="left"/>
      <w:rPr>
        <w:rFonts w:hint="default"/>
        <w:b w:val="0"/>
        <w:bCs w:val="0"/>
        <w:color w:val="auto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  <w:docVar w:name="KSO_WPS_MARK_KEY" w:val="aea96893-f19f-48f2-b02f-5044a3e598f4"/>
  </w:docVars>
  <w:rsids>
    <w:rsidRoot w:val="00D31D50"/>
    <w:rsid w:val="00015937"/>
    <w:rsid w:val="000173C5"/>
    <w:rsid w:val="00021579"/>
    <w:rsid w:val="000274F4"/>
    <w:rsid w:val="000277D9"/>
    <w:rsid w:val="00031D32"/>
    <w:rsid w:val="00032E1D"/>
    <w:rsid w:val="0003693D"/>
    <w:rsid w:val="00036EC1"/>
    <w:rsid w:val="00040288"/>
    <w:rsid w:val="00045F74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3AF7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0F27F2"/>
    <w:rsid w:val="00105995"/>
    <w:rsid w:val="001151CC"/>
    <w:rsid w:val="001167B2"/>
    <w:rsid w:val="00134E9C"/>
    <w:rsid w:val="001405AB"/>
    <w:rsid w:val="0015059C"/>
    <w:rsid w:val="00150D97"/>
    <w:rsid w:val="0015749C"/>
    <w:rsid w:val="00160E9E"/>
    <w:rsid w:val="001633F5"/>
    <w:rsid w:val="001642EF"/>
    <w:rsid w:val="00164EA0"/>
    <w:rsid w:val="00171D30"/>
    <w:rsid w:val="00181B48"/>
    <w:rsid w:val="0019048E"/>
    <w:rsid w:val="001907C2"/>
    <w:rsid w:val="001A0051"/>
    <w:rsid w:val="001B02F0"/>
    <w:rsid w:val="001C536E"/>
    <w:rsid w:val="001C5AB7"/>
    <w:rsid w:val="001D1A4D"/>
    <w:rsid w:val="001E014E"/>
    <w:rsid w:val="001E1C37"/>
    <w:rsid w:val="001E7456"/>
    <w:rsid w:val="001F17A7"/>
    <w:rsid w:val="00207F44"/>
    <w:rsid w:val="002116F5"/>
    <w:rsid w:val="00211AC9"/>
    <w:rsid w:val="00221BD8"/>
    <w:rsid w:val="00223BAF"/>
    <w:rsid w:val="00225E37"/>
    <w:rsid w:val="0023527F"/>
    <w:rsid w:val="002625D2"/>
    <w:rsid w:val="00263118"/>
    <w:rsid w:val="002679A7"/>
    <w:rsid w:val="00276001"/>
    <w:rsid w:val="00277CF7"/>
    <w:rsid w:val="00280729"/>
    <w:rsid w:val="00280A7E"/>
    <w:rsid w:val="00282C31"/>
    <w:rsid w:val="002924CF"/>
    <w:rsid w:val="0029257A"/>
    <w:rsid w:val="002953AC"/>
    <w:rsid w:val="00296C34"/>
    <w:rsid w:val="00297CD9"/>
    <w:rsid w:val="002A3B1A"/>
    <w:rsid w:val="002A4308"/>
    <w:rsid w:val="002A6307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3642B"/>
    <w:rsid w:val="00345C39"/>
    <w:rsid w:val="00346643"/>
    <w:rsid w:val="00352E5B"/>
    <w:rsid w:val="00353E47"/>
    <w:rsid w:val="00371611"/>
    <w:rsid w:val="00376889"/>
    <w:rsid w:val="00381329"/>
    <w:rsid w:val="003A6D5E"/>
    <w:rsid w:val="003B2257"/>
    <w:rsid w:val="003B24F9"/>
    <w:rsid w:val="003B4E56"/>
    <w:rsid w:val="003C5667"/>
    <w:rsid w:val="003D3721"/>
    <w:rsid w:val="003D37D8"/>
    <w:rsid w:val="003D6951"/>
    <w:rsid w:val="00403D3B"/>
    <w:rsid w:val="0040719F"/>
    <w:rsid w:val="004108E1"/>
    <w:rsid w:val="00414CA5"/>
    <w:rsid w:val="0042020D"/>
    <w:rsid w:val="00422720"/>
    <w:rsid w:val="00423B90"/>
    <w:rsid w:val="00425555"/>
    <w:rsid w:val="00426133"/>
    <w:rsid w:val="0043471A"/>
    <w:rsid w:val="004358AB"/>
    <w:rsid w:val="00442487"/>
    <w:rsid w:val="00445011"/>
    <w:rsid w:val="00446D9D"/>
    <w:rsid w:val="0044737E"/>
    <w:rsid w:val="00457FC8"/>
    <w:rsid w:val="00480907"/>
    <w:rsid w:val="00484A3D"/>
    <w:rsid w:val="004904FE"/>
    <w:rsid w:val="0049068A"/>
    <w:rsid w:val="004A12B7"/>
    <w:rsid w:val="004A1B4A"/>
    <w:rsid w:val="004A6F07"/>
    <w:rsid w:val="004B0B90"/>
    <w:rsid w:val="004B353D"/>
    <w:rsid w:val="004C170C"/>
    <w:rsid w:val="004C659C"/>
    <w:rsid w:val="004D2731"/>
    <w:rsid w:val="004D2C78"/>
    <w:rsid w:val="004D405E"/>
    <w:rsid w:val="004E17BC"/>
    <w:rsid w:val="005001CA"/>
    <w:rsid w:val="005039B7"/>
    <w:rsid w:val="005133D6"/>
    <w:rsid w:val="00524741"/>
    <w:rsid w:val="00532424"/>
    <w:rsid w:val="005333E0"/>
    <w:rsid w:val="00541038"/>
    <w:rsid w:val="00557FAF"/>
    <w:rsid w:val="00570518"/>
    <w:rsid w:val="005769CE"/>
    <w:rsid w:val="005B3146"/>
    <w:rsid w:val="005C0E81"/>
    <w:rsid w:val="005E7911"/>
    <w:rsid w:val="00614912"/>
    <w:rsid w:val="00614AB4"/>
    <w:rsid w:val="00615416"/>
    <w:rsid w:val="00627A6A"/>
    <w:rsid w:val="00630754"/>
    <w:rsid w:val="00633D85"/>
    <w:rsid w:val="00653B8C"/>
    <w:rsid w:val="00654BE0"/>
    <w:rsid w:val="0066521B"/>
    <w:rsid w:val="00672AC7"/>
    <w:rsid w:val="0067353B"/>
    <w:rsid w:val="00676266"/>
    <w:rsid w:val="00682BAD"/>
    <w:rsid w:val="006869EC"/>
    <w:rsid w:val="0068716C"/>
    <w:rsid w:val="006C06C2"/>
    <w:rsid w:val="006D07E5"/>
    <w:rsid w:val="006D2497"/>
    <w:rsid w:val="006E414F"/>
    <w:rsid w:val="006E63A3"/>
    <w:rsid w:val="006F2A44"/>
    <w:rsid w:val="006F3312"/>
    <w:rsid w:val="006F56C3"/>
    <w:rsid w:val="00701019"/>
    <w:rsid w:val="007121FC"/>
    <w:rsid w:val="00720F8E"/>
    <w:rsid w:val="00734EBE"/>
    <w:rsid w:val="00737DC7"/>
    <w:rsid w:val="00764668"/>
    <w:rsid w:val="00776D18"/>
    <w:rsid w:val="00780923"/>
    <w:rsid w:val="007859CB"/>
    <w:rsid w:val="00785D51"/>
    <w:rsid w:val="00790477"/>
    <w:rsid w:val="00793823"/>
    <w:rsid w:val="00797A8D"/>
    <w:rsid w:val="007A07D4"/>
    <w:rsid w:val="007B5C68"/>
    <w:rsid w:val="007D0A92"/>
    <w:rsid w:val="007D2631"/>
    <w:rsid w:val="007E22F5"/>
    <w:rsid w:val="007E488F"/>
    <w:rsid w:val="007F0A56"/>
    <w:rsid w:val="007F288E"/>
    <w:rsid w:val="00800374"/>
    <w:rsid w:val="008012EC"/>
    <w:rsid w:val="0080315D"/>
    <w:rsid w:val="00806CAA"/>
    <w:rsid w:val="00820FCC"/>
    <w:rsid w:val="0082163B"/>
    <w:rsid w:val="0082274F"/>
    <w:rsid w:val="00822AA9"/>
    <w:rsid w:val="00822BBC"/>
    <w:rsid w:val="00822DA6"/>
    <w:rsid w:val="00825FE1"/>
    <w:rsid w:val="0083186A"/>
    <w:rsid w:val="00834344"/>
    <w:rsid w:val="008354BE"/>
    <w:rsid w:val="00842282"/>
    <w:rsid w:val="0085191A"/>
    <w:rsid w:val="008548C4"/>
    <w:rsid w:val="00866BE5"/>
    <w:rsid w:val="008854BC"/>
    <w:rsid w:val="008A0785"/>
    <w:rsid w:val="008A7AA7"/>
    <w:rsid w:val="008B403A"/>
    <w:rsid w:val="008B7726"/>
    <w:rsid w:val="008C72B0"/>
    <w:rsid w:val="008D2CB4"/>
    <w:rsid w:val="008E0E2A"/>
    <w:rsid w:val="008E6A80"/>
    <w:rsid w:val="008E764F"/>
    <w:rsid w:val="008E7E3F"/>
    <w:rsid w:val="008F0BDD"/>
    <w:rsid w:val="008F3783"/>
    <w:rsid w:val="00910976"/>
    <w:rsid w:val="00930554"/>
    <w:rsid w:val="00943413"/>
    <w:rsid w:val="00945BEB"/>
    <w:rsid w:val="00950640"/>
    <w:rsid w:val="00954636"/>
    <w:rsid w:val="00955C9B"/>
    <w:rsid w:val="00976FC7"/>
    <w:rsid w:val="00984249"/>
    <w:rsid w:val="00993125"/>
    <w:rsid w:val="0099341B"/>
    <w:rsid w:val="0099537D"/>
    <w:rsid w:val="009A5322"/>
    <w:rsid w:val="009B13A9"/>
    <w:rsid w:val="009B3755"/>
    <w:rsid w:val="009C08C0"/>
    <w:rsid w:val="009C49B6"/>
    <w:rsid w:val="009C672E"/>
    <w:rsid w:val="009E0F7D"/>
    <w:rsid w:val="009E3260"/>
    <w:rsid w:val="009E5E00"/>
    <w:rsid w:val="009F4350"/>
    <w:rsid w:val="009F7A74"/>
    <w:rsid w:val="00A07EF5"/>
    <w:rsid w:val="00A117EC"/>
    <w:rsid w:val="00A124A7"/>
    <w:rsid w:val="00A217A0"/>
    <w:rsid w:val="00A27D0B"/>
    <w:rsid w:val="00A31044"/>
    <w:rsid w:val="00A36B02"/>
    <w:rsid w:val="00A41714"/>
    <w:rsid w:val="00A42A58"/>
    <w:rsid w:val="00A471E6"/>
    <w:rsid w:val="00A613A3"/>
    <w:rsid w:val="00A62E33"/>
    <w:rsid w:val="00A709CB"/>
    <w:rsid w:val="00A9149E"/>
    <w:rsid w:val="00A9250E"/>
    <w:rsid w:val="00A934A7"/>
    <w:rsid w:val="00AA0C0C"/>
    <w:rsid w:val="00AC20DA"/>
    <w:rsid w:val="00AC5216"/>
    <w:rsid w:val="00AC6307"/>
    <w:rsid w:val="00AD5EAE"/>
    <w:rsid w:val="00AD72F7"/>
    <w:rsid w:val="00AE2FE5"/>
    <w:rsid w:val="00AE40E7"/>
    <w:rsid w:val="00AE5C23"/>
    <w:rsid w:val="00AE6704"/>
    <w:rsid w:val="00B061B7"/>
    <w:rsid w:val="00B07AD5"/>
    <w:rsid w:val="00B14C01"/>
    <w:rsid w:val="00B16799"/>
    <w:rsid w:val="00B2377A"/>
    <w:rsid w:val="00B23CB0"/>
    <w:rsid w:val="00B404AE"/>
    <w:rsid w:val="00B413FA"/>
    <w:rsid w:val="00B45038"/>
    <w:rsid w:val="00B5040F"/>
    <w:rsid w:val="00B53DE2"/>
    <w:rsid w:val="00B556DA"/>
    <w:rsid w:val="00B57392"/>
    <w:rsid w:val="00B667D2"/>
    <w:rsid w:val="00B714E1"/>
    <w:rsid w:val="00B872BC"/>
    <w:rsid w:val="00BA52EA"/>
    <w:rsid w:val="00BB37CC"/>
    <w:rsid w:val="00BB7963"/>
    <w:rsid w:val="00BC46D4"/>
    <w:rsid w:val="00BC7D58"/>
    <w:rsid w:val="00BD0DC5"/>
    <w:rsid w:val="00BD22FF"/>
    <w:rsid w:val="00BD3EF3"/>
    <w:rsid w:val="00BE557A"/>
    <w:rsid w:val="00BE5E02"/>
    <w:rsid w:val="00BE5FC6"/>
    <w:rsid w:val="00BF2EA3"/>
    <w:rsid w:val="00BF52BD"/>
    <w:rsid w:val="00C17BBF"/>
    <w:rsid w:val="00C30CF4"/>
    <w:rsid w:val="00C31BB4"/>
    <w:rsid w:val="00C3419D"/>
    <w:rsid w:val="00C4469D"/>
    <w:rsid w:val="00C559A0"/>
    <w:rsid w:val="00C64416"/>
    <w:rsid w:val="00C65641"/>
    <w:rsid w:val="00C76617"/>
    <w:rsid w:val="00C851E1"/>
    <w:rsid w:val="00C92052"/>
    <w:rsid w:val="00C9454F"/>
    <w:rsid w:val="00CA177C"/>
    <w:rsid w:val="00CA3637"/>
    <w:rsid w:val="00CC0C57"/>
    <w:rsid w:val="00CC3DFD"/>
    <w:rsid w:val="00CC46AD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2A2D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1A6D"/>
    <w:rsid w:val="00D874D0"/>
    <w:rsid w:val="00D87CD7"/>
    <w:rsid w:val="00D90DC4"/>
    <w:rsid w:val="00DA2542"/>
    <w:rsid w:val="00DA36D2"/>
    <w:rsid w:val="00DB1AC7"/>
    <w:rsid w:val="00DC39BA"/>
    <w:rsid w:val="00DC649F"/>
    <w:rsid w:val="00DD27CC"/>
    <w:rsid w:val="00DD5F9A"/>
    <w:rsid w:val="00DF3205"/>
    <w:rsid w:val="00E02230"/>
    <w:rsid w:val="00E03D01"/>
    <w:rsid w:val="00E05607"/>
    <w:rsid w:val="00E05805"/>
    <w:rsid w:val="00E10291"/>
    <w:rsid w:val="00E166AE"/>
    <w:rsid w:val="00E177A8"/>
    <w:rsid w:val="00E20518"/>
    <w:rsid w:val="00E205B0"/>
    <w:rsid w:val="00E306AC"/>
    <w:rsid w:val="00E32FAD"/>
    <w:rsid w:val="00E349CC"/>
    <w:rsid w:val="00E3698F"/>
    <w:rsid w:val="00E476D8"/>
    <w:rsid w:val="00E514F5"/>
    <w:rsid w:val="00E611D0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37AD"/>
    <w:rsid w:val="00EB72FB"/>
    <w:rsid w:val="00EC05DC"/>
    <w:rsid w:val="00EC0A55"/>
    <w:rsid w:val="00EC0F94"/>
    <w:rsid w:val="00EC38EE"/>
    <w:rsid w:val="00EC751B"/>
    <w:rsid w:val="00ED3168"/>
    <w:rsid w:val="00EE4C19"/>
    <w:rsid w:val="00EF14FD"/>
    <w:rsid w:val="00EF2E3A"/>
    <w:rsid w:val="00EF34CC"/>
    <w:rsid w:val="00EF3EE3"/>
    <w:rsid w:val="00EF55A0"/>
    <w:rsid w:val="00F025A4"/>
    <w:rsid w:val="00F12AE7"/>
    <w:rsid w:val="00F22641"/>
    <w:rsid w:val="00F22F22"/>
    <w:rsid w:val="00F3740A"/>
    <w:rsid w:val="00F37653"/>
    <w:rsid w:val="00F37D55"/>
    <w:rsid w:val="00F442E0"/>
    <w:rsid w:val="00F45721"/>
    <w:rsid w:val="00F5695C"/>
    <w:rsid w:val="00F57389"/>
    <w:rsid w:val="00F61E85"/>
    <w:rsid w:val="00F63130"/>
    <w:rsid w:val="00F716EE"/>
    <w:rsid w:val="00F766DC"/>
    <w:rsid w:val="00F76C67"/>
    <w:rsid w:val="00F876B0"/>
    <w:rsid w:val="00F9180A"/>
    <w:rsid w:val="00F96AB0"/>
    <w:rsid w:val="00FA16E9"/>
    <w:rsid w:val="00FA1C9A"/>
    <w:rsid w:val="00FA1CD3"/>
    <w:rsid w:val="00FA6134"/>
    <w:rsid w:val="00FB1753"/>
    <w:rsid w:val="00FB7813"/>
    <w:rsid w:val="00FD0829"/>
    <w:rsid w:val="00FD26C5"/>
    <w:rsid w:val="00FD3E08"/>
    <w:rsid w:val="00FD7533"/>
    <w:rsid w:val="00FE0B6F"/>
    <w:rsid w:val="00FE24FB"/>
    <w:rsid w:val="00FF2F66"/>
    <w:rsid w:val="00FF6ABE"/>
    <w:rsid w:val="00FF791B"/>
    <w:rsid w:val="01671BDD"/>
    <w:rsid w:val="0174733A"/>
    <w:rsid w:val="018378FD"/>
    <w:rsid w:val="01F82835"/>
    <w:rsid w:val="02025461"/>
    <w:rsid w:val="02604264"/>
    <w:rsid w:val="02C55D3E"/>
    <w:rsid w:val="031C07A5"/>
    <w:rsid w:val="035A0157"/>
    <w:rsid w:val="041D6583"/>
    <w:rsid w:val="051C4A8C"/>
    <w:rsid w:val="052C27F2"/>
    <w:rsid w:val="055F4E32"/>
    <w:rsid w:val="057E1079"/>
    <w:rsid w:val="05C649F8"/>
    <w:rsid w:val="05EA4284"/>
    <w:rsid w:val="05FC4B37"/>
    <w:rsid w:val="06190FCC"/>
    <w:rsid w:val="067C2595"/>
    <w:rsid w:val="079B438E"/>
    <w:rsid w:val="07C825CF"/>
    <w:rsid w:val="07CA6A21"/>
    <w:rsid w:val="07D42E4A"/>
    <w:rsid w:val="07E31891"/>
    <w:rsid w:val="08C4684A"/>
    <w:rsid w:val="093D726B"/>
    <w:rsid w:val="0972111F"/>
    <w:rsid w:val="0A375961"/>
    <w:rsid w:val="0A8D4B1E"/>
    <w:rsid w:val="0ADA341F"/>
    <w:rsid w:val="0B6E1DBA"/>
    <w:rsid w:val="0B720AD2"/>
    <w:rsid w:val="0BA94BA0"/>
    <w:rsid w:val="0BC83278"/>
    <w:rsid w:val="0BF00A21"/>
    <w:rsid w:val="0C4A3ED8"/>
    <w:rsid w:val="0C7156BE"/>
    <w:rsid w:val="0C8D0A71"/>
    <w:rsid w:val="0CD525E9"/>
    <w:rsid w:val="0CF32576"/>
    <w:rsid w:val="0D896A37"/>
    <w:rsid w:val="0DB735A4"/>
    <w:rsid w:val="0E484B44"/>
    <w:rsid w:val="0E7C47EE"/>
    <w:rsid w:val="0EFB5712"/>
    <w:rsid w:val="0F052A35"/>
    <w:rsid w:val="0F1D38DB"/>
    <w:rsid w:val="0F39623B"/>
    <w:rsid w:val="0F3E513C"/>
    <w:rsid w:val="0F917E25"/>
    <w:rsid w:val="0FF26B15"/>
    <w:rsid w:val="121F3E0E"/>
    <w:rsid w:val="12374CB3"/>
    <w:rsid w:val="12375D82"/>
    <w:rsid w:val="12411FD6"/>
    <w:rsid w:val="12C117EC"/>
    <w:rsid w:val="132D519B"/>
    <w:rsid w:val="133E6515"/>
    <w:rsid w:val="13533D6F"/>
    <w:rsid w:val="13982057"/>
    <w:rsid w:val="13C47132"/>
    <w:rsid w:val="13EE3A98"/>
    <w:rsid w:val="13F015BE"/>
    <w:rsid w:val="14025795"/>
    <w:rsid w:val="143C61D2"/>
    <w:rsid w:val="14945E07"/>
    <w:rsid w:val="14E135FC"/>
    <w:rsid w:val="152A3840"/>
    <w:rsid w:val="15D12049"/>
    <w:rsid w:val="15D171CD"/>
    <w:rsid w:val="15D57E4F"/>
    <w:rsid w:val="15E92C7D"/>
    <w:rsid w:val="1615355E"/>
    <w:rsid w:val="161B11C5"/>
    <w:rsid w:val="16E11692"/>
    <w:rsid w:val="170C48DF"/>
    <w:rsid w:val="171001C9"/>
    <w:rsid w:val="176E4A77"/>
    <w:rsid w:val="17732C32"/>
    <w:rsid w:val="17E92EF4"/>
    <w:rsid w:val="181C6E17"/>
    <w:rsid w:val="19027327"/>
    <w:rsid w:val="192F0DDA"/>
    <w:rsid w:val="194D26EB"/>
    <w:rsid w:val="19F142E2"/>
    <w:rsid w:val="1B2A7169"/>
    <w:rsid w:val="1B3A3A66"/>
    <w:rsid w:val="1B4A1EFB"/>
    <w:rsid w:val="1B644633"/>
    <w:rsid w:val="1B803B6F"/>
    <w:rsid w:val="1BA710FC"/>
    <w:rsid w:val="1BDA4FEB"/>
    <w:rsid w:val="1C3D380E"/>
    <w:rsid w:val="1C512E16"/>
    <w:rsid w:val="1CB41EDA"/>
    <w:rsid w:val="1D117F06"/>
    <w:rsid w:val="1DDF0964"/>
    <w:rsid w:val="1DEF0ABC"/>
    <w:rsid w:val="1E3D7AF5"/>
    <w:rsid w:val="1EA47B74"/>
    <w:rsid w:val="1F1620F4"/>
    <w:rsid w:val="1F725B05"/>
    <w:rsid w:val="200308CB"/>
    <w:rsid w:val="207215AC"/>
    <w:rsid w:val="20D61B3B"/>
    <w:rsid w:val="20E73D48"/>
    <w:rsid w:val="21022930"/>
    <w:rsid w:val="214473ED"/>
    <w:rsid w:val="21470C72"/>
    <w:rsid w:val="21AE4866"/>
    <w:rsid w:val="227C4964"/>
    <w:rsid w:val="233D40F4"/>
    <w:rsid w:val="23A4451B"/>
    <w:rsid w:val="2404492B"/>
    <w:rsid w:val="24512343"/>
    <w:rsid w:val="245634D9"/>
    <w:rsid w:val="24A65CC9"/>
    <w:rsid w:val="255D0A7D"/>
    <w:rsid w:val="259A75DB"/>
    <w:rsid w:val="2607081D"/>
    <w:rsid w:val="26A83981"/>
    <w:rsid w:val="26D506D9"/>
    <w:rsid w:val="272F6449"/>
    <w:rsid w:val="2734580E"/>
    <w:rsid w:val="27744741"/>
    <w:rsid w:val="288D150B"/>
    <w:rsid w:val="28991DCC"/>
    <w:rsid w:val="28D4649D"/>
    <w:rsid w:val="28F25980"/>
    <w:rsid w:val="29057462"/>
    <w:rsid w:val="29514455"/>
    <w:rsid w:val="295551AC"/>
    <w:rsid w:val="298D5F67"/>
    <w:rsid w:val="29986528"/>
    <w:rsid w:val="29B03871"/>
    <w:rsid w:val="29B80978"/>
    <w:rsid w:val="2A0C379B"/>
    <w:rsid w:val="2A0C4820"/>
    <w:rsid w:val="2A841DAD"/>
    <w:rsid w:val="2A992557"/>
    <w:rsid w:val="2A995707"/>
    <w:rsid w:val="2ABB20D8"/>
    <w:rsid w:val="2C3D33B6"/>
    <w:rsid w:val="2C772424"/>
    <w:rsid w:val="2C963303"/>
    <w:rsid w:val="2E284079"/>
    <w:rsid w:val="2E291E44"/>
    <w:rsid w:val="2E523C00"/>
    <w:rsid w:val="301B3A0F"/>
    <w:rsid w:val="307B625B"/>
    <w:rsid w:val="30ED53AB"/>
    <w:rsid w:val="30F73B34"/>
    <w:rsid w:val="31032D9B"/>
    <w:rsid w:val="31436D79"/>
    <w:rsid w:val="31EB2AB5"/>
    <w:rsid w:val="32456B21"/>
    <w:rsid w:val="32AE46C6"/>
    <w:rsid w:val="32C55B73"/>
    <w:rsid w:val="33240E2C"/>
    <w:rsid w:val="341F21EC"/>
    <w:rsid w:val="34637732"/>
    <w:rsid w:val="34727975"/>
    <w:rsid w:val="34E16FD5"/>
    <w:rsid w:val="352D1088"/>
    <w:rsid w:val="359F479A"/>
    <w:rsid w:val="35CE5B8F"/>
    <w:rsid w:val="35DB27B3"/>
    <w:rsid w:val="3618203D"/>
    <w:rsid w:val="363C41B4"/>
    <w:rsid w:val="369462C9"/>
    <w:rsid w:val="37212BDB"/>
    <w:rsid w:val="3724764D"/>
    <w:rsid w:val="372B09DB"/>
    <w:rsid w:val="373553B6"/>
    <w:rsid w:val="37667C65"/>
    <w:rsid w:val="37B87D95"/>
    <w:rsid w:val="37EF5A09"/>
    <w:rsid w:val="38286CC9"/>
    <w:rsid w:val="384F06F9"/>
    <w:rsid w:val="387808D2"/>
    <w:rsid w:val="39732BE1"/>
    <w:rsid w:val="39E00622"/>
    <w:rsid w:val="3A03179B"/>
    <w:rsid w:val="3A065811"/>
    <w:rsid w:val="3A682A79"/>
    <w:rsid w:val="3ABE1B66"/>
    <w:rsid w:val="3B0C63E1"/>
    <w:rsid w:val="3B2E0A9A"/>
    <w:rsid w:val="3B5E2A01"/>
    <w:rsid w:val="3BA86E87"/>
    <w:rsid w:val="3C224AAD"/>
    <w:rsid w:val="3CBF7218"/>
    <w:rsid w:val="3D055900"/>
    <w:rsid w:val="3D6E031C"/>
    <w:rsid w:val="3DA908AC"/>
    <w:rsid w:val="3DE73182"/>
    <w:rsid w:val="3E626774"/>
    <w:rsid w:val="3EB07A18"/>
    <w:rsid w:val="3ED677DA"/>
    <w:rsid w:val="3F000F79"/>
    <w:rsid w:val="3F4C5993"/>
    <w:rsid w:val="3FF1653A"/>
    <w:rsid w:val="4135411F"/>
    <w:rsid w:val="414E3CFB"/>
    <w:rsid w:val="417B60BB"/>
    <w:rsid w:val="419453CF"/>
    <w:rsid w:val="41B4781F"/>
    <w:rsid w:val="41FA7928"/>
    <w:rsid w:val="42002594"/>
    <w:rsid w:val="421B4D44"/>
    <w:rsid w:val="42B45D29"/>
    <w:rsid w:val="42BF51CE"/>
    <w:rsid w:val="42FE6FA4"/>
    <w:rsid w:val="43011179"/>
    <w:rsid w:val="43374264"/>
    <w:rsid w:val="434F77FF"/>
    <w:rsid w:val="43674B85"/>
    <w:rsid w:val="4456696C"/>
    <w:rsid w:val="44B30262"/>
    <w:rsid w:val="44E7630E"/>
    <w:rsid w:val="454C7734"/>
    <w:rsid w:val="454D3B2E"/>
    <w:rsid w:val="4597723C"/>
    <w:rsid w:val="45994057"/>
    <w:rsid w:val="462C02CC"/>
    <w:rsid w:val="462C3E28"/>
    <w:rsid w:val="46664127"/>
    <w:rsid w:val="46916381"/>
    <w:rsid w:val="46B04A59"/>
    <w:rsid w:val="46DA1AD6"/>
    <w:rsid w:val="472244DB"/>
    <w:rsid w:val="473016F6"/>
    <w:rsid w:val="476E307B"/>
    <w:rsid w:val="4831382C"/>
    <w:rsid w:val="488B7CEC"/>
    <w:rsid w:val="48DA400F"/>
    <w:rsid w:val="496B2EB9"/>
    <w:rsid w:val="496D4998"/>
    <w:rsid w:val="4A69389D"/>
    <w:rsid w:val="4AC747CE"/>
    <w:rsid w:val="4B2E419E"/>
    <w:rsid w:val="4B906184"/>
    <w:rsid w:val="4C9F69F5"/>
    <w:rsid w:val="4CC97D23"/>
    <w:rsid w:val="4CEC2563"/>
    <w:rsid w:val="4D16138E"/>
    <w:rsid w:val="4D1C6532"/>
    <w:rsid w:val="4DA90454"/>
    <w:rsid w:val="4DD419DD"/>
    <w:rsid w:val="4E167603"/>
    <w:rsid w:val="4E591EEA"/>
    <w:rsid w:val="4E944C60"/>
    <w:rsid w:val="4ECC7F56"/>
    <w:rsid w:val="4F594475"/>
    <w:rsid w:val="4FAD6AF3"/>
    <w:rsid w:val="501871CB"/>
    <w:rsid w:val="503E6BF7"/>
    <w:rsid w:val="50A373DC"/>
    <w:rsid w:val="50A56CB1"/>
    <w:rsid w:val="50AF627C"/>
    <w:rsid w:val="512841C1"/>
    <w:rsid w:val="512D221B"/>
    <w:rsid w:val="519531C9"/>
    <w:rsid w:val="51D02E85"/>
    <w:rsid w:val="51DB4689"/>
    <w:rsid w:val="520E4D2A"/>
    <w:rsid w:val="52460508"/>
    <w:rsid w:val="528374C6"/>
    <w:rsid w:val="53690469"/>
    <w:rsid w:val="53FC0044"/>
    <w:rsid w:val="542310A2"/>
    <w:rsid w:val="542B571F"/>
    <w:rsid w:val="54554E92"/>
    <w:rsid w:val="54A656ED"/>
    <w:rsid w:val="54AA4E94"/>
    <w:rsid w:val="54ED2A9C"/>
    <w:rsid w:val="553E5926"/>
    <w:rsid w:val="55766E6E"/>
    <w:rsid w:val="55E902AC"/>
    <w:rsid w:val="560E556A"/>
    <w:rsid w:val="56254FD7"/>
    <w:rsid w:val="56625644"/>
    <w:rsid w:val="566F769F"/>
    <w:rsid w:val="56A142F5"/>
    <w:rsid w:val="56AE73B5"/>
    <w:rsid w:val="57266671"/>
    <w:rsid w:val="57812F2D"/>
    <w:rsid w:val="57835872"/>
    <w:rsid w:val="57BB1FA7"/>
    <w:rsid w:val="57C40364"/>
    <w:rsid w:val="585B234B"/>
    <w:rsid w:val="586A03F8"/>
    <w:rsid w:val="58A941AF"/>
    <w:rsid w:val="58B2640F"/>
    <w:rsid w:val="59C24070"/>
    <w:rsid w:val="59CF062B"/>
    <w:rsid w:val="5A074538"/>
    <w:rsid w:val="5AA955EF"/>
    <w:rsid w:val="5AD1516C"/>
    <w:rsid w:val="5B663B59"/>
    <w:rsid w:val="5BA41F5D"/>
    <w:rsid w:val="5C036F81"/>
    <w:rsid w:val="5D1F743E"/>
    <w:rsid w:val="5D7F6183"/>
    <w:rsid w:val="5DA0717E"/>
    <w:rsid w:val="5E9042D3"/>
    <w:rsid w:val="5EAE58CA"/>
    <w:rsid w:val="5ED412CA"/>
    <w:rsid w:val="5EEB4428"/>
    <w:rsid w:val="5F076D88"/>
    <w:rsid w:val="5F241FCB"/>
    <w:rsid w:val="5FA07D52"/>
    <w:rsid w:val="5FC627A0"/>
    <w:rsid w:val="5FD4310E"/>
    <w:rsid w:val="5FE84E0C"/>
    <w:rsid w:val="60116111"/>
    <w:rsid w:val="605029D2"/>
    <w:rsid w:val="60CF7012"/>
    <w:rsid w:val="60F5158E"/>
    <w:rsid w:val="60FE51C5"/>
    <w:rsid w:val="610A2B60"/>
    <w:rsid w:val="61211151"/>
    <w:rsid w:val="61B965E3"/>
    <w:rsid w:val="61BE6D01"/>
    <w:rsid w:val="61FE4473"/>
    <w:rsid w:val="622D6CBB"/>
    <w:rsid w:val="625422E5"/>
    <w:rsid w:val="626C5880"/>
    <w:rsid w:val="62CA73A9"/>
    <w:rsid w:val="62E606BF"/>
    <w:rsid w:val="630B32EB"/>
    <w:rsid w:val="637E4A58"/>
    <w:rsid w:val="63C70AD3"/>
    <w:rsid w:val="63C74D38"/>
    <w:rsid w:val="63ED29F1"/>
    <w:rsid w:val="64730A47"/>
    <w:rsid w:val="64CC065D"/>
    <w:rsid w:val="64E3632E"/>
    <w:rsid w:val="65390998"/>
    <w:rsid w:val="65F938CF"/>
    <w:rsid w:val="662D17CA"/>
    <w:rsid w:val="668F2A3A"/>
    <w:rsid w:val="66E20FF1"/>
    <w:rsid w:val="66F347C2"/>
    <w:rsid w:val="67185B01"/>
    <w:rsid w:val="672524A2"/>
    <w:rsid w:val="67900263"/>
    <w:rsid w:val="6817003C"/>
    <w:rsid w:val="68315B39"/>
    <w:rsid w:val="68EB747F"/>
    <w:rsid w:val="68F20AA9"/>
    <w:rsid w:val="68F366F0"/>
    <w:rsid w:val="693C38C9"/>
    <w:rsid w:val="6A6A32E9"/>
    <w:rsid w:val="6ACF31F7"/>
    <w:rsid w:val="6AE83F12"/>
    <w:rsid w:val="6BC726AE"/>
    <w:rsid w:val="6BF012D0"/>
    <w:rsid w:val="6C1D5E3D"/>
    <w:rsid w:val="6C733CAF"/>
    <w:rsid w:val="6D21195D"/>
    <w:rsid w:val="6D5E2269"/>
    <w:rsid w:val="6DE85FD7"/>
    <w:rsid w:val="6EB1286D"/>
    <w:rsid w:val="6ECF63F8"/>
    <w:rsid w:val="6EE12BD8"/>
    <w:rsid w:val="6F152DFC"/>
    <w:rsid w:val="6F977D09"/>
    <w:rsid w:val="70372B54"/>
    <w:rsid w:val="7040034C"/>
    <w:rsid w:val="706105B7"/>
    <w:rsid w:val="71AF4FDB"/>
    <w:rsid w:val="71C56D5B"/>
    <w:rsid w:val="7208575D"/>
    <w:rsid w:val="72C30362"/>
    <w:rsid w:val="72D97771"/>
    <w:rsid w:val="7324536F"/>
    <w:rsid w:val="735A1725"/>
    <w:rsid w:val="73A25E5C"/>
    <w:rsid w:val="73B41F4C"/>
    <w:rsid w:val="73E82DF9"/>
    <w:rsid w:val="740470CE"/>
    <w:rsid w:val="74235FBB"/>
    <w:rsid w:val="744321B9"/>
    <w:rsid w:val="74F260EE"/>
    <w:rsid w:val="75A31161"/>
    <w:rsid w:val="75A949DB"/>
    <w:rsid w:val="75DE488F"/>
    <w:rsid w:val="76481D09"/>
    <w:rsid w:val="76BD6253"/>
    <w:rsid w:val="773055A1"/>
    <w:rsid w:val="77CA19A9"/>
    <w:rsid w:val="77F279E9"/>
    <w:rsid w:val="780E71A4"/>
    <w:rsid w:val="78DE6954"/>
    <w:rsid w:val="792D29BF"/>
    <w:rsid w:val="79627585"/>
    <w:rsid w:val="79634105"/>
    <w:rsid w:val="797B41A3"/>
    <w:rsid w:val="7A0B19CB"/>
    <w:rsid w:val="7A980836"/>
    <w:rsid w:val="7AC027B5"/>
    <w:rsid w:val="7ACE0BF6"/>
    <w:rsid w:val="7AE75F94"/>
    <w:rsid w:val="7B0C77A9"/>
    <w:rsid w:val="7BA63759"/>
    <w:rsid w:val="7C492337"/>
    <w:rsid w:val="7C5F7DAC"/>
    <w:rsid w:val="7C902D95"/>
    <w:rsid w:val="7C951EE4"/>
    <w:rsid w:val="7CAA1027"/>
    <w:rsid w:val="7CE704CD"/>
    <w:rsid w:val="7D1D4F95"/>
    <w:rsid w:val="7D2A732B"/>
    <w:rsid w:val="7E4E510C"/>
    <w:rsid w:val="7F1E569F"/>
    <w:rsid w:val="7F6F6558"/>
    <w:rsid w:val="7FB34697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1"/>
    <w:semiHidden/>
    <w:unhideWhenUsed/>
    <w:qFormat/>
    <w:uiPriority w:val="99"/>
  </w:style>
  <w:style w:type="paragraph" w:styleId="3">
    <w:name w:val="Balloon Text"/>
    <w:basedOn w:val="1"/>
    <w:link w:val="1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8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8">
    <w:name w:val="annotation subject"/>
    <w:basedOn w:val="2"/>
    <w:next w:val="2"/>
    <w:link w:val="22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4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9">
    <w:name w:val="批注框文本 字符"/>
    <w:basedOn w:val="11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20">
    <w:name w:val="bjh-p"/>
    <w:basedOn w:val="11"/>
    <w:qFormat/>
    <w:uiPriority w:val="0"/>
  </w:style>
  <w:style w:type="character" w:customStyle="1" w:styleId="21">
    <w:name w:val="批注文字 字符"/>
    <w:basedOn w:val="11"/>
    <w:link w:val="2"/>
    <w:semiHidden/>
    <w:qFormat/>
    <w:uiPriority w:val="99"/>
    <w:rPr>
      <w:rFonts w:ascii="Tahoma" w:hAnsi="Tahoma"/>
      <w:sz w:val="22"/>
      <w:szCs w:val="22"/>
    </w:rPr>
  </w:style>
  <w:style w:type="character" w:customStyle="1" w:styleId="22">
    <w:name w:val="批注主题 字符"/>
    <w:basedOn w:val="21"/>
    <w:link w:val="8"/>
    <w:semiHidden/>
    <w:qFormat/>
    <w:uiPriority w:val="99"/>
    <w:rPr>
      <w:rFonts w:ascii="Tahoma" w:hAnsi="Tahoma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4803</Words>
  <Characters>4969</Characters>
  <Lines>0</Lines>
  <Paragraphs>0</Paragraphs>
  <TotalTime>0</TotalTime>
  <ScaleCrop>false</ScaleCrop>
  <LinksUpToDate>false</LinksUpToDate>
  <CharactersWithSpaces>5016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2025-07-30T13:46:54Z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30EFC980FBC14ED4B6B7FC6A9ADC31ED_12</vt:lpwstr>
  </property>
</Properties>
</file>